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D3" w:rsidRPr="00D915D3" w:rsidRDefault="00D915D3" w:rsidP="00D915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5D3">
        <w:rPr>
          <w:rFonts w:ascii="Times New Roman" w:hAnsi="Times New Roman" w:cs="Times New Roman"/>
          <w:b/>
          <w:sz w:val="40"/>
          <w:szCs w:val="40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0D709A" w:rsidRPr="000D709A" w:rsidTr="00DE5966">
        <w:trPr>
          <w:trHeight w:val="1979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D709A" w:rsidRPr="000D709A" w:rsidRDefault="000D709A" w:rsidP="000D709A">
            <w:pPr>
              <w:pStyle w:val="1"/>
              <w:rPr>
                <w:rFonts w:eastAsiaTheme="minorEastAsia"/>
              </w:rPr>
            </w:pPr>
            <w:r w:rsidRPr="000D709A">
              <w:rPr>
                <w:rFonts w:eastAsiaTheme="minorEastAsia"/>
              </w:rPr>
              <w:t>Р о с с и й с к а я  Ф е д е р а ц и я</w:t>
            </w:r>
          </w:p>
          <w:p w:rsidR="000D709A" w:rsidRPr="000D709A" w:rsidRDefault="000D709A" w:rsidP="000D709A">
            <w:pPr>
              <w:pStyle w:val="5"/>
              <w:rPr>
                <w:rFonts w:ascii="Times New Roman" w:eastAsiaTheme="minorEastAsia" w:hAnsi="Times New Roman"/>
              </w:rPr>
            </w:pPr>
            <w:r w:rsidRPr="000D709A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 xml:space="preserve">Николаевское муниципальное образование </w:t>
            </w:r>
          </w:p>
          <w:p w:rsidR="000D709A" w:rsidRPr="000D709A" w:rsidRDefault="000D709A" w:rsidP="000D709A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0D709A">
              <w:rPr>
                <w:rFonts w:ascii="Times New Roman" w:eastAsiaTheme="minorEastAsia" w:hAnsi="Times New Roman"/>
                <w:sz w:val="32"/>
              </w:rPr>
              <w:t xml:space="preserve">Дума Николаевского муниципального образования </w:t>
            </w:r>
          </w:p>
          <w:p w:rsidR="000D709A" w:rsidRPr="000D709A" w:rsidRDefault="000D709A" w:rsidP="000D709A">
            <w:pPr>
              <w:pStyle w:val="7"/>
              <w:rPr>
                <w:rFonts w:ascii="Times New Roman" w:hAnsi="Times New Roman"/>
              </w:rPr>
            </w:pPr>
            <w:r w:rsidRPr="000D709A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0D709A" w:rsidRPr="000D709A" w:rsidRDefault="000D709A" w:rsidP="000D709A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0D709A" w:rsidRPr="000D709A" w:rsidRDefault="000D709A" w:rsidP="00A869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09A" w:rsidRPr="009748EF" w:rsidRDefault="00FF1438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4F1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C574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9748EF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034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34F1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A8692E" w:rsidRPr="009748EF" w:rsidRDefault="00A8692E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330" w:type="dxa"/>
        <w:tblInd w:w="108" w:type="dxa"/>
        <w:tblLook w:val="01E0"/>
      </w:tblPr>
      <w:tblGrid>
        <w:gridCol w:w="8046"/>
        <w:gridCol w:w="284"/>
      </w:tblGrid>
      <w:tr w:rsidR="000D709A" w:rsidRPr="00EB6365" w:rsidTr="00DE5966">
        <w:tc>
          <w:tcPr>
            <w:tcW w:w="8046" w:type="dxa"/>
            <w:hideMark/>
          </w:tcPr>
          <w:p w:rsid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D43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порядке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формирования, </w:t>
            </w:r>
          </w:p>
          <w:p w:rsid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             перечня</w:t>
            </w:r>
          </w:p>
          <w:p w:rsidR="00A8692E" w:rsidRPr="00EE6398" w:rsidRDefault="00A8692E" w:rsidP="00A869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третьих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</w:t>
            </w:r>
          </w:p>
          <w:p w:rsidR="000D709A" w:rsidRP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(за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исключением имущественных прав 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малого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среднего предпринимательства),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подлежащего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предоставлению во владение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(или) пользование на долгосрочной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основе субъектам малого и среднего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предпринимательства и организациям,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образующим инфраструктуру поддержки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субъектов малого и среднего предпринимательства,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порядке и условиях предоставления в аренду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включенного в данный перечень имущества</w:t>
            </w:r>
          </w:p>
        </w:tc>
        <w:tc>
          <w:tcPr>
            <w:tcW w:w="284" w:type="dxa"/>
          </w:tcPr>
          <w:p w:rsidR="000D709A" w:rsidRPr="00EB6365" w:rsidRDefault="000D709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09A" w:rsidRPr="00EB6365" w:rsidRDefault="000D709A" w:rsidP="000D709A">
      <w:pPr>
        <w:pStyle w:val="1"/>
        <w:jc w:val="left"/>
        <w:rPr>
          <w:b w:val="0"/>
          <w:sz w:val="27"/>
          <w:szCs w:val="27"/>
        </w:rPr>
      </w:pPr>
      <w:r w:rsidRPr="00EB6365">
        <w:rPr>
          <w:b w:val="0"/>
          <w:sz w:val="27"/>
          <w:szCs w:val="27"/>
        </w:rPr>
        <w:t xml:space="preserve"> </w:t>
      </w:r>
    </w:p>
    <w:p w:rsidR="002E0998" w:rsidRPr="00EE6398" w:rsidRDefault="002E0998" w:rsidP="002E09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6398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57EA6">
        <w:rPr>
          <w:rFonts w:ascii="Times New Roman" w:hAnsi="Times New Roman"/>
          <w:sz w:val="24"/>
          <w:szCs w:val="24"/>
        </w:rPr>
        <w:t>Федеральным </w:t>
      </w:r>
      <w:hyperlink r:id="rId7" w:history="1">
        <w:r w:rsidRPr="00B57EA6">
          <w:rPr>
            <w:rFonts w:ascii="Times New Roman" w:hAnsi="Times New Roman"/>
            <w:sz w:val="24"/>
            <w:szCs w:val="24"/>
          </w:rPr>
          <w:t>законом</w:t>
        </w:r>
      </w:hyperlink>
      <w:r w:rsidRPr="00B57EA6">
        <w:rPr>
          <w:rFonts w:ascii="Times New Roman" w:hAnsi="Times New Roman"/>
          <w:sz w:val="24"/>
          <w:szCs w:val="24"/>
        </w:rPr>
        <w:t> от 24.07.2007</w:t>
      </w:r>
      <w:r>
        <w:rPr>
          <w:rFonts w:ascii="Times New Roman" w:hAnsi="Times New Roman"/>
          <w:sz w:val="24"/>
          <w:szCs w:val="24"/>
        </w:rPr>
        <w:t>г.</w:t>
      </w:r>
      <w:r w:rsidR="00726EBC">
        <w:rPr>
          <w:rFonts w:ascii="Times New Roman" w:hAnsi="Times New Roman"/>
          <w:sz w:val="24"/>
          <w:szCs w:val="24"/>
        </w:rPr>
        <w:t xml:space="preserve"> № </w:t>
      </w:r>
      <w:r w:rsidRPr="00B57EA6">
        <w:rPr>
          <w:rFonts w:ascii="Times New Roman" w:hAnsi="Times New Roman"/>
          <w:sz w:val="24"/>
          <w:szCs w:val="24"/>
        </w:rPr>
        <w:t>209-ФЗ «О развитии малого и среднего предпринимательства в Российской Федерации</w:t>
      </w:r>
      <w:r w:rsidRPr="00EE639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48EF">
        <w:rPr>
          <w:rFonts w:ascii="Times New Roman" w:hAnsi="Times New Roman"/>
          <w:color w:val="000000"/>
          <w:sz w:val="24"/>
          <w:szCs w:val="24"/>
        </w:rPr>
        <w:t xml:space="preserve">руководствуясь         ст. 23,46 </w:t>
      </w:r>
      <w:r>
        <w:rPr>
          <w:rFonts w:ascii="Times New Roman" w:hAnsi="Times New Roman"/>
          <w:color w:val="000000"/>
          <w:sz w:val="24"/>
          <w:szCs w:val="24"/>
        </w:rPr>
        <w:t>Устав</w:t>
      </w:r>
      <w:r w:rsidR="009748E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Николаевского муниципального образования, Дума Николаевского муниципального образования</w:t>
      </w:r>
    </w:p>
    <w:p w:rsidR="0050598C" w:rsidRPr="002E0998" w:rsidRDefault="0050598C" w:rsidP="00505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9A" w:rsidRPr="00EB6365" w:rsidRDefault="000D709A" w:rsidP="0050598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2E0998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B6365">
        <w:rPr>
          <w:rFonts w:ascii="Times New Roman" w:hAnsi="Times New Roman" w:cs="Times New Roman"/>
          <w:b/>
          <w:sz w:val="27"/>
          <w:szCs w:val="27"/>
        </w:rPr>
        <w:t>:</w:t>
      </w:r>
    </w:p>
    <w:p w:rsidR="00871CDA" w:rsidRPr="002E0998" w:rsidRDefault="00871CDA" w:rsidP="0087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998" w:rsidRPr="00B57EA6" w:rsidRDefault="002E0998" w:rsidP="002E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6"/>
      <w:r w:rsidRPr="00B57EA6">
        <w:rPr>
          <w:rFonts w:ascii="Times New Roman" w:hAnsi="Times New Roman"/>
          <w:sz w:val="24"/>
          <w:szCs w:val="24"/>
        </w:rPr>
        <w:t>1. Утвердить </w:t>
      </w:r>
      <w:hyperlink r:id="rId8" w:anchor="P42" w:history="1">
        <w:r w:rsidRPr="00B57E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57EA6">
        <w:rPr>
          <w:rFonts w:ascii="Times New Roman" w:hAnsi="Times New Roman"/>
          <w:sz w:val="24"/>
          <w:szCs w:val="24"/>
        </w:rPr>
        <w:t xml:space="preserve"> о порядке формирования, ведения и обязательного опубликования перечня муниципального имущества, свободного от прав третьих лиц </w:t>
      </w:r>
      <w:r w:rsidR="00D43E46">
        <w:rPr>
          <w:rFonts w:ascii="Times New Roman" w:hAnsi="Times New Roman"/>
          <w:sz w:val="24"/>
          <w:szCs w:val="24"/>
        </w:rPr>
        <w:t xml:space="preserve">     </w:t>
      </w:r>
      <w:r w:rsidRPr="00B57EA6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имущества.</w:t>
      </w:r>
    </w:p>
    <w:p w:rsid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2. Установить, что уполномоченным органом по формированию, ведению и опубликованию перечня муниципального имущества, свободного от прав третьих лиц </w:t>
      </w:r>
      <w:r w:rsidR="00726EBC">
        <w:rPr>
          <w:rFonts w:ascii="Times New Roman" w:hAnsi="Times New Roman"/>
          <w:sz w:val="24"/>
          <w:szCs w:val="24"/>
        </w:rPr>
        <w:t xml:space="preserve">     </w:t>
      </w:r>
      <w:r w:rsidRPr="00B57EA6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 </w:t>
      </w:r>
      <w:r w:rsidR="00726EBC">
        <w:rPr>
          <w:rFonts w:ascii="Times New Roman" w:hAnsi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E0998" w:rsidRP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998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нормативных правовых актов администрации Николаевского муниципального образования «Вестник Николаевского </w:t>
      </w:r>
      <w:r w:rsidRPr="002E0998">
        <w:rPr>
          <w:rFonts w:ascii="Times New Roman" w:hAnsi="Times New Roman"/>
          <w:sz w:val="24"/>
          <w:szCs w:val="24"/>
        </w:rPr>
        <w:lastRenderedPageBreak/>
        <w:t>муниципального образования» 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7EA6">
        <w:rPr>
          <w:rFonts w:ascii="Times New Roman" w:hAnsi="Times New Roman"/>
          <w:bCs/>
          <w:sz w:val="24"/>
          <w:szCs w:val="24"/>
        </w:rPr>
        <w:t>4.Контроль за исполнением  настоящего решения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Глава Николаевского</w:t>
      </w: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председатель Думы Николаевского</w:t>
      </w: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E0998">
        <w:rPr>
          <w:rFonts w:ascii="Times New Roman" w:hAnsi="Times New Roman" w:cs="Times New Roman"/>
          <w:sz w:val="24"/>
          <w:szCs w:val="24"/>
        </w:rPr>
        <w:tab/>
        <w:t xml:space="preserve">                   А.В. Вотенцев</w:t>
      </w:r>
    </w:p>
    <w:p w:rsidR="00D43E46" w:rsidRPr="002E0998" w:rsidRDefault="00D43E46" w:rsidP="00D43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B57EA6">
        <w:rPr>
          <w:rFonts w:ascii="Arial" w:hAnsi="Arial" w:cs="Arial"/>
          <w:sz w:val="24"/>
          <w:szCs w:val="24"/>
        </w:rPr>
        <w:t xml:space="preserve">     </w:t>
      </w: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к решению Думы </w:t>
      </w:r>
      <w:r>
        <w:rPr>
          <w:rFonts w:ascii="Times New Roman" w:hAnsi="Times New Roman"/>
          <w:sz w:val="24"/>
          <w:szCs w:val="24"/>
        </w:rPr>
        <w:t>Николаевского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43E46" w:rsidRPr="009748EF" w:rsidRDefault="00D43E46" w:rsidP="00D43E4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748EF">
        <w:rPr>
          <w:rFonts w:ascii="Times New Roman" w:hAnsi="Times New Roman"/>
          <w:color w:val="000000" w:themeColor="text1"/>
          <w:sz w:val="24"/>
          <w:szCs w:val="24"/>
        </w:rPr>
        <w:t xml:space="preserve">от  </w:t>
      </w:r>
      <w:r w:rsidR="00034F19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755C56">
        <w:rPr>
          <w:rFonts w:ascii="Times New Roman" w:hAnsi="Times New Roman"/>
          <w:color w:val="000000" w:themeColor="text1"/>
          <w:sz w:val="24"/>
          <w:szCs w:val="24"/>
        </w:rPr>
        <w:t>___ г.</w:t>
      </w:r>
      <w:r w:rsidRPr="009748EF">
        <w:rPr>
          <w:rFonts w:ascii="Times New Roman" w:hAnsi="Times New Roman"/>
          <w:color w:val="000000" w:themeColor="text1"/>
          <w:sz w:val="24"/>
          <w:szCs w:val="24"/>
        </w:rPr>
        <w:t xml:space="preserve">  № </w:t>
      </w:r>
      <w:r w:rsidR="00034F19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E46" w:rsidRPr="00D43E46" w:rsidRDefault="00D43E46" w:rsidP="00D43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42"/>
      <w:bookmarkEnd w:id="1"/>
      <w:r w:rsidRPr="00D43E4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43E46" w:rsidRPr="00B57EA6" w:rsidRDefault="00D43E46" w:rsidP="00726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E46">
        <w:rPr>
          <w:rFonts w:ascii="Times New Roman" w:hAnsi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EA6">
        <w:rPr>
          <w:rFonts w:ascii="Arial" w:hAnsi="Arial" w:cs="Arial"/>
          <w:b/>
          <w:sz w:val="24"/>
          <w:szCs w:val="24"/>
        </w:rPr>
        <w:t> </w:t>
      </w:r>
    </w:p>
    <w:p w:rsidR="00D43E46" w:rsidRPr="00726EBC" w:rsidRDefault="00D43E46" w:rsidP="00726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726EBC">
        <w:rPr>
          <w:rFonts w:ascii="Times New Roman" w:hAnsi="Times New Roman" w:cs="Times New Roman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26EBC">
        <w:rPr>
          <w:rFonts w:ascii="Times New Roman" w:hAnsi="Times New Roman" w:cs="Times New Roman"/>
          <w:sz w:val="24"/>
          <w:szCs w:val="24"/>
        </w:rPr>
        <w:t xml:space="preserve">, </w:t>
      </w:r>
      <w:r w:rsidRPr="00726EBC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в </w:t>
      </w:r>
      <w:r w:rsidR="00726EBC">
        <w:rPr>
          <w:rFonts w:ascii="Times New Roman" w:hAnsi="Times New Roman" w:cs="Times New Roman"/>
          <w:sz w:val="24"/>
          <w:szCs w:val="24"/>
        </w:rPr>
        <w:t>Николаевском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 </w:t>
      </w:r>
      <w:hyperlink r:id="rId9" w:history="1">
        <w:r w:rsidRPr="00726EBC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</w:t>
      </w:r>
      <w:r w:rsidR="00726EBC">
        <w:rPr>
          <w:rFonts w:ascii="Times New Roman" w:hAnsi="Times New Roman" w:cs="Times New Roman"/>
          <w:sz w:val="24"/>
          <w:szCs w:val="24"/>
        </w:rPr>
        <w:t xml:space="preserve">дерального закона от 24.07.2007г. № </w:t>
      </w:r>
      <w:r w:rsidRPr="00726EBC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В оказании имущественной поддержки должно быть отказано в случаях, установленных </w:t>
      </w:r>
      <w:hyperlink r:id="rId10" w:history="1">
        <w:r w:rsidRPr="00726EBC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24.07.2007</w:t>
      </w:r>
      <w:r w:rsidR="00726EB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726EBC">
        <w:rPr>
          <w:rFonts w:ascii="Times New Roman" w:hAnsi="Times New Roman" w:cs="Times New Roman"/>
          <w:sz w:val="24"/>
          <w:szCs w:val="24"/>
        </w:rPr>
        <w:t xml:space="preserve">209-ФЗ </w:t>
      </w:r>
      <w:r w:rsidR="00726E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EB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 </w:t>
      </w:r>
      <w:hyperlink r:id="rId11" w:history="1">
        <w:r w:rsidRPr="00726EBC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22.07.2008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726E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EBC">
        <w:rPr>
          <w:rFonts w:ascii="Times New Roman" w:hAnsi="Times New Roman" w:cs="Times New Roman"/>
          <w:sz w:val="24"/>
          <w:szCs w:val="24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726EBC" w:rsidRDefault="00726EBC" w:rsidP="00D43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E46" w:rsidRPr="00B57EA6" w:rsidRDefault="00D43E46" w:rsidP="00726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lastRenderedPageBreak/>
        <w:t>2. Порядок формирования Перечня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 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Думой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726EB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43E46" w:rsidRPr="00726EBC" w:rsidRDefault="00E6043E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188" w:history="1">
        <w:r w:rsidR="00D43E46" w:rsidRPr="00726EB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43E46" w:rsidRPr="00726EBC">
        <w:rPr>
          <w:rFonts w:ascii="Times New Roman" w:hAnsi="Times New Roman" w:cs="Times New Roman"/>
          <w:sz w:val="24"/>
          <w:szCs w:val="24"/>
        </w:rPr>
        <w:t> составляется по форме, приведенной в приложении к настоящему Положению.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726EBC">
        <w:rPr>
          <w:rFonts w:ascii="Times New Roman" w:hAnsi="Times New Roman" w:cs="Times New Roman"/>
          <w:sz w:val="24"/>
          <w:szCs w:val="24"/>
        </w:rPr>
        <w:t>2.2. В Перечень включается имущество, указанное в </w:t>
      </w:r>
      <w:hyperlink r:id="rId13" w:history="1">
        <w:r w:rsidR="00726EBC">
          <w:rPr>
            <w:rFonts w:ascii="Times New Roman" w:hAnsi="Times New Roman" w:cs="Times New Roman"/>
            <w:sz w:val="24"/>
            <w:szCs w:val="24"/>
          </w:rPr>
          <w:t xml:space="preserve">части 1 статьи </w:t>
        </w:r>
        <w:r w:rsidRPr="00726EB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24.07.2007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принадлежащее </w:t>
      </w:r>
      <w:r w:rsidR="00726EBC">
        <w:rPr>
          <w:rFonts w:ascii="Times New Roman" w:hAnsi="Times New Roman" w:cs="Times New Roman"/>
          <w:sz w:val="24"/>
          <w:szCs w:val="24"/>
        </w:rPr>
        <w:t>Николаевскому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муниципальному образованию, свободное от прав третьих лиц, за исключением имущественных прав субъектов малого и среднего предпринимательства.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 </w:t>
      </w:r>
      <w:hyperlink r:id="rId14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22.07.2008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726EBC">
        <w:rPr>
          <w:rFonts w:ascii="Times New Roman" w:hAnsi="Times New Roman" w:cs="Times New Roman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2.4. Рассмотрение предложения, указанного в </w:t>
      </w:r>
      <w:hyperlink r:id="rId15" w:anchor="P76" w:history="1">
        <w:r w:rsidRPr="00726EBC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о подготовке проекта решения</w:t>
      </w:r>
      <w:r w:rsidR="00726EBC">
        <w:rPr>
          <w:rFonts w:ascii="Times New Roman" w:hAnsi="Times New Roman" w:cs="Times New Roman"/>
          <w:sz w:val="24"/>
          <w:szCs w:val="24"/>
        </w:rPr>
        <w:t xml:space="preserve"> Думы 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муниципального образования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6" w:anchor="P86" w:history="1">
        <w:r w:rsidRPr="00726EBC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о подготовке проекта решения Думы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7" w:anchor="P98" w:history="1">
        <w:r w:rsidRPr="00726EB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об отказе в учете предложения.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726EBC">
        <w:rPr>
          <w:rFonts w:ascii="Times New Roman" w:hAnsi="Times New Roman" w:cs="Times New Roman"/>
          <w:sz w:val="24"/>
          <w:szCs w:val="24"/>
        </w:rPr>
        <w:t>2.5. Не подлежит включению в Перечень муниципальное имущество: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признанное аварийным и подлежащим сносу или реконструкции;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движимое имущество, срок службы которого составляет менее 5 лет;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 </w:t>
      </w:r>
      <w:hyperlink r:id="rId18" w:anchor="P73" w:history="1">
        <w:r w:rsidRPr="00726EB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изъятое из оборота;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являющееся объектом религиозного назначения;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lastRenderedPageBreak/>
        <w:t>- являющееся объектом незавершенного строительства;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включенное в прогнозный план (программу) приватизации муниципального имущества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в отношении которого принято решение  о предоставлении его иным лицам;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необходимое для обеспечения осуществления  полномочий в рамках компетенции, установленной законодательством Российской Федерации.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726EBC">
        <w:rPr>
          <w:rFonts w:ascii="Times New Roman" w:hAnsi="Times New Roman" w:cs="Times New Roman"/>
          <w:sz w:val="24"/>
          <w:szCs w:val="24"/>
        </w:rPr>
        <w:t>2.6. Муниципальное имущество подлежит исключению из Перечня в случаях: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726EBC">
        <w:rPr>
          <w:rFonts w:ascii="Times New Roman" w:hAnsi="Times New Roman" w:cs="Times New Roman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 </w:t>
      </w:r>
      <w:hyperlink r:id="rId19" w:history="1">
        <w:r w:rsidRPr="00726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22.07.2008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33273A">
        <w:rPr>
          <w:rFonts w:ascii="Times New Roman" w:hAnsi="Times New Roman" w:cs="Times New Roman"/>
          <w:sz w:val="24"/>
          <w:szCs w:val="24"/>
        </w:rPr>
        <w:t>№</w:t>
      </w:r>
      <w:r w:rsidRPr="00726EBC"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726EBC">
        <w:rPr>
          <w:rFonts w:ascii="Times New Roman" w:hAnsi="Times New Roman" w:cs="Times New Roman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726EBC">
        <w:rPr>
          <w:rFonts w:ascii="Times New Roman" w:hAnsi="Times New Roman" w:cs="Times New Roman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r w:rsidRPr="00726EBC">
        <w:rPr>
          <w:rFonts w:ascii="Times New Roman" w:hAnsi="Times New Roman" w:cs="Times New Roman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 </w:t>
      </w:r>
      <w:hyperlink r:id="rId20" w:history="1">
        <w:r w:rsidRPr="00726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 xml:space="preserve"> от 26.07.2006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135-ФЗ "О защите конкуренции";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В случае исключения муниципального имущества из перечня по основаниям, предусмотренным </w:t>
      </w:r>
      <w:hyperlink r:id="rId21" w:anchor="P101" w:history="1">
        <w:r w:rsidRPr="00726EBC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и </w:t>
      </w:r>
      <w:hyperlink r:id="rId22" w:anchor="P102" w:history="1">
        <w:r w:rsidRPr="00726EBC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3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24.07.2007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"О развитии малого и среднего предпринимательства в Российской Федерации".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4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24.07.2007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332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3. Порядок ведения и опубликования Перечня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r w:rsidRPr="00B57EA6">
        <w:rPr>
          <w:rFonts w:ascii="Times New Roman" w:hAnsi="Times New Roman"/>
          <w:sz w:val="24"/>
          <w:szCs w:val="24"/>
        </w:rPr>
        <w:t xml:space="preserve">3.1. Ведение Перечня осуществляется администрацией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="0033273A" w:rsidRPr="00B57EA6">
        <w:rPr>
          <w:rFonts w:ascii="Times New Roman" w:hAnsi="Times New Roman"/>
          <w:sz w:val="24"/>
          <w:szCs w:val="24"/>
        </w:rPr>
        <w:t xml:space="preserve"> </w:t>
      </w:r>
      <w:r w:rsidRPr="00B57EA6">
        <w:rPr>
          <w:rFonts w:ascii="Times New Roman" w:hAnsi="Times New Roman"/>
          <w:sz w:val="24"/>
          <w:szCs w:val="24"/>
        </w:rPr>
        <w:t xml:space="preserve">муниципального образования в электронном виде путем внесения и исключения данных об объектах в соответствии с решением Думы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 об утверждении Перечня или о внесении изменений в Перечень.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 xml:space="preserve">3.3. Администрация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осуществляет контроль за целевым использованием имущества, включенного в Перечень;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4. Порядок и условия предоставления имущества в аренду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b/>
          <w:sz w:val="24"/>
          <w:szCs w:val="24"/>
        </w:rPr>
        <w:t> </w:t>
      </w:r>
      <w:r w:rsidRPr="00BF7C6E">
        <w:rPr>
          <w:rFonts w:ascii="Times New Roman" w:hAnsi="Times New Roman" w:cs="Times New Roman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В течение 6 месяцев с даты включения муниципального имущества в Перечень администрация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4.2. Проведение торгов на право заключения долгосрочного договора аренды муниципального имущества осуществляется в соответствии с </w:t>
      </w:r>
      <w:hyperlink r:id="rId25" w:history="1">
        <w:r w:rsidRPr="00BF7C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</w:t>
      </w:r>
      <w:r w:rsidR="00BF7C6E">
        <w:rPr>
          <w:rFonts w:ascii="Times New Roman" w:hAnsi="Times New Roman" w:cs="Times New Roman"/>
          <w:sz w:val="24"/>
          <w:szCs w:val="24"/>
        </w:rPr>
        <w:t>г.</w:t>
      </w:r>
      <w:r w:rsidRPr="00BF7C6E">
        <w:rPr>
          <w:rFonts w:ascii="Times New Roman" w:hAnsi="Times New Roman" w:cs="Times New Roman"/>
          <w:sz w:val="24"/>
          <w:szCs w:val="24"/>
        </w:rPr>
        <w:t xml:space="preserve"> № 67.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</w:t>
      </w:r>
      <w:r w:rsidRPr="00BF7C6E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(для юридических лиц);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несоответствие заявителя условиям предоставления имущественной поддержки, предусмотренным </w:t>
      </w:r>
      <w:hyperlink r:id="rId26" w:anchor="P61" w:history="1">
        <w:r w:rsidRPr="00BF7C6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"/>
      <w:bookmarkEnd w:id="11"/>
      <w:r w:rsidRPr="00BF7C6E">
        <w:rPr>
          <w:rFonts w:ascii="Times New Roman" w:hAnsi="Times New Roman" w:cs="Times New Roman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первый год аренды - 20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во второй год аренды - 40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третий год аренды - 60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четвертый год аренды - 80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пятый год аренды и далее - 100 пр</w:t>
      </w:r>
      <w:r w:rsidR="00BF7C6E">
        <w:rPr>
          <w:rFonts w:ascii="Times New Roman" w:hAnsi="Times New Roman" w:cs="Times New Roman"/>
          <w:sz w:val="24"/>
          <w:szCs w:val="24"/>
        </w:rPr>
        <w:t>оцентов размера арендной платы</w:t>
      </w:r>
      <w:r w:rsidRPr="00BF7C6E">
        <w:rPr>
          <w:rFonts w:ascii="Times New Roman" w:hAnsi="Times New Roman" w:cs="Times New Roman"/>
          <w:sz w:val="24"/>
          <w:szCs w:val="24"/>
        </w:rPr>
        <w:t>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4.7. Установленные </w:t>
      </w:r>
      <w:hyperlink r:id="rId27" w:anchor="P149" w:history="1">
        <w:r w:rsidRPr="00BF7C6E">
          <w:rPr>
            <w:rFonts w:ascii="Times New Roman" w:hAnsi="Times New Roman" w:cs="Times New Roman"/>
            <w:sz w:val="24"/>
            <w:szCs w:val="24"/>
          </w:rPr>
          <w:t>пунктом 4.6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настоящего Положения льготы по уплате арендной платы предоставляются при условии: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</w:t>
      </w:r>
      <w:r w:rsidRPr="00BF7C6E">
        <w:rPr>
          <w:rFonts w:ascii="Times New Roman" w:hAnsi="Times New Roman" w:cs="Times New Roman"/>
          <w:sz w:val="24"/>
          <w:szCs w:val="24"/>
        </w:rPr>
        <w:lastRenderedPageBreak/>
        <w:t>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07AC" w:rsidRDefault="000407AC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407AC" w:rsidSect="00DE59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lastRenderedPageBreak/>
        <w:t> </w:t>
      </w:r>
      <w:r w:rsidRPr="00B57EA6">
        <w:rPr>
          <w:rFonts w:ascii="Times New Roman" w:hAnsi="Times New Roman"/>
          <w:sz w:val="24"/>
          <w:szCs w:val="24"/>
        </w:rPr>
        <w:t>Приложение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к Положению о порядке формирования,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ведения и обязательного опубликования перечня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имущества, свободного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от прав третьих лиц, подлежащего предоставлению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во владение и (или) пользование на долгосрочной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основе субъектам малого и среднего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предпринимательства и организациям,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образующим инфраструктуру поддержки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субъектов малого и среднего предпринимательства,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и порядке и условиях предоставления в аренду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включенного в данный перечень имущества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(форма Перечня)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P188"/>
      <w:bookmarkEnd w:id="12"/>
      <w:r w:rsidRPr="00DE5966">
        <w:rPr>
          <w:rFonts w:ascii="Times New Roman" w:hAnsi="Times New Roman"/>
          <w:b/>
          <w:sz w:val="24"/>
          <w:szCs w:val="24"/>
        </w:rPr>
        <w:t>Перечень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966">
        <w:rPr>
          <w:rFonts w:ascii="Times New Roman" w:hAnsi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пользование на долгосрочной основе субъектам малого и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среднего предпринимательства и организациям, образующим инфраструктуру поддержки субъектов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5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292"/>
        <w:gridCol w:w="2326"/>
        <w:gridCol w:w="2452"/>
        <w:gridCol w:w="2428"/>
        <w:gridCol w:w="1966"/>
        <w:gridCol w:w="2243"/>
      </w:tblGrid>
      <w:tr w:rsidR="000407AC" w:rsidRPr="00384827" w:rsidTr="000407AC">
        <w:trPr>
          <w:trHeight w:val="1206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Площадь, протяженность и иные параметры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07AC" w:rsidRPr="00DE5966" w:rsidRDefault="000407AC" w:rsidP="00040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Ограничение (обременение)</w:t>
            </w:r>
          </w:p>
        </w:tc>
      </w:tr>
      <w:tr w:rsidR="000407AC" w:rsidRPr="00384827" w:rsidTr="000407AC">
        <w:trPr>
          <w:trHeight w:val="30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AC" w:rsidRPr="00384827" w:rsidTr="000407AC">
        <w:trPr>
          <w:trHeight w:val="30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AC" w:rsidRPr="00384827" w:rsidTr="000407AC">
        <w:trPr>
          <w:trHeight w:val="289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E596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bookmarkEnd w:id="0"/>
    </w:p>
    <w:sectPr w:rsidR="00DE5966" w:rsidRPr="00B57EA6" w:rsidSect="000407A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F5" w:rsidRDefault="00225BF5" w:rsidP="00D915D3">
      <w:pPr>
        <w:spacing w:after="0" w:line="240" w:lineRule="auto"/>
      </w:pPr>
      <w:r>
        <w:separator/>
      </w:r>
    </w:p>
  </w:endnote>
  <w:endnote w:type="continuationSeparator" w:id="1">
    <w:p w:rsidR="00225BF5" w:rsidRDefault="00225BF5" w:rsidP="00D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F5" w:rsidRDefault="00225BF5" w:rsidP="00D915D3">
      <w:pPr>
        <w:spacing w:after="0" w:line="240" w:lineRule="auto"/>
      </w:pPr>
      <w:r>
        <w:separator/>
      </w:r>
    </w:p>
  </w:footnote>
  <w:footnote w:type="continuationSeparator" w:id="1">
    <w:p w:rsidR="00225BF5" w:rsidRDefault="00225BF5" w:rsidP="00D9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09A"/>
    <w:rsid w:val="00032BAA"/>
    <w:rsid w:val="00034F19"/>
    <w:rsid w:val="000407AC"/>
    <w:rsid w:val="00095488"/>
    <w:rsid w:val="000D709A"/>
    <w:rsid w:val="0011570E"/>
    <w:rsid w:val="00145AB2"/>
    <w:rsid w:val="001A7105"/>
    <w:rsid w:val="00205A58"/>
    <w:rsid w:val="00210B36"/>
    <w:rsid w:val="0021437E"/>
    <w:rsid w:val="00225BF5"/>
    <w:rsid w:val="00294495"/>
    <w:rsid w:val="002E0998"/>
    <w:rsid w:val="002E6519"/>
    <w:rsid w:val="0033273A"/>
    <w:rsid w:val="00356EA9"/>
    <w:rsid w:val="003A46EB"/>
    <w:rsid w:val="004C574D"/>
    <w:rsid w:val="0050598C"/>
    <w:rsid w:val="005A3965"/>
    <w:rsid w:val="005A5E1C"/>
    <w:rsid w:val="0060161F"/>
    <w:rsid w:val="0071136E"/>
    <w:rsid w:val="00726EBC"/>
    <w:rsid w:val="00743C26"/>
    <w:rsid w:val="00747BE1"/>
    <w:rsid w:val="00755C56"/>
    <w:rsid w:val="00755FD3"/>
    <w:rsid w:val="00871CDA"/>
    <w:rsid w:val="008D709B"/>
    <w:rsid w:val="009172B3"/>
    <w:rsid w:val="00921901"/>
    <w:rsid w:val="009748EF"/>
    <w:rsid w:val="00997F22"/>
    <w:rsid w:val="00A50366"/>
    <w:rsid w:val="00A6170B"/>
    <w:rsid w:val="00A8692E"/>
    <w:rsid w:val="00A95D5A"/>
    <w:rsid w:val="00AA0D30"/>
    <w:rsid w:val="00AD365A"/>
    <w:rsid w:val="00BF621F"/>
    <w:rsid w:val="00BF7C6E"/>
    <w:rsid w:val="00C9354E"/>
    <w:rsid w:val="00CB7192"/>
    <w:rsid w:val="00D43E46"/>
    <w:rsid w:val="00D915D3"/>
    <w:rsid w:val="00DE5966"/>
    <w:rsid w:val="00E6043E"/>
    <w:rsid w:val="00E755B3"/>
    <w:rsid w:val="00EB6365"/>
    <w:rsid w:val="00EC59BB"/>
    <w:rsid w:val="00EF11A8"/>
    <w:rsid w:val="00FA286F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9"/>
  </w:style>
  <w:style w:type="paragraph" w:styleId="1">
    <w:name w:val="heading 1"/>
    <w:basedOn w:val="a"/>
    <w:next w:val="a"/>
    <w:link w:val="10"/>
    <w:qFormat/>
    <w:rsid w:val="000D709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709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709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D709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9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0D709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D709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0D709A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0D70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709A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Комментарий"/>
    <w:basedOn w:val="a"/>
    <w:next w:val="a"/>
    <w:rsid w:val="000D709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Normal">
    <w:name w:val="ConsPlusNormal"/>
    <w:rsid w:val="000D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0D709A"/>
    <w:rPr>
      <w:b/>
      <w:bCs/>
      <w:color w:val="000080"/>
      <w:sz w:val="18"/>
      <w:szCs w:val="18"/>
    </w:rPr>
  </w:style>
  <w:style w:type="paragraph" w:customStyle="1" w:styleId="ConsPlusCell">
    <w:name w:val="ConsPlusCell"/>
    <w:rsid w:val="00917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9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5D3"/>
  </w:style>
  <w:style w:type="paragraph" w:styleId="a7">
    <w:name w:val="footer"/>
    <w:basedOn w:val="a"/>
    <w:link w:val="a8"/>
    <w:uiPriority w:val="99"/>
    <w:semiHidden/>
    <w:unhideWhenUsed/>
    <w:rsid w:val="00D9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resheniya/814696.html" TargetMode="External"/><Relationship Id="rId13" Type="http://schemas.openxmlformats.org/officeDocument/2006/relationships/hyperlink" Target="consultantplus://offline/ref=3EEBEB734175CC831381A441DD9BEFAE4924EDF7E094C8CD3D145C11FE107E46DC8A3DF8FC2E507DiFiDN" TargetMode="External"/><Relationship Id="rId18" Type="http://schemas.openxmlformats.org/officeDocument/2006/relationships/hyperlink" Target="http://muob.ru/aktualno/npa/resheniya/814696.html" TargetMode="External"/><Relationship Id="rId26" Type="http://schemas.openxmlformats.org/officeDocument/2006/relationships/hyperlink" Target="http://muob.ru/aktualno/npa/resheniya/81469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ob.ru/aktualno/npa/resheniya/814696.html" TargetMode="External"/><Relationship Id="rId7" Type="http://schemas.openxmlformats.org/officeDocument/2006/relationships/hyperlink" Target="consultantplus://offline/ref=3EEBEB734175CC831381A441DD9BEFAE4924EDF7E094C8CD3D145C11FE107E46DC8A3DF8FC2E5078iFi8N" TargetMode="External"/><Relationship Id="rId12" Type="http://schemas.openxmlformats.org/officeDocument/2006/relationships/hyperlink" Target="http://muob.ru/aktualno/npa/resheniya/814696.html" TargetMode="External"/><Relationship Id="rId17" Type="http://schemas.openxmlformats.org/officeDocument/2006/relationships/hyperlink" Target="http://muob.ru/aktualno/npa/resheniya/814696.html" TargetMode="External"/><Relationship Id="rId25" Type="http://schemas.openxmlformats.org/officeDocument/2006/relationships/hyperlink" Target="consultantplus://offline/ref=3EEBEB734175CC831381A441DD9BEFAE492BE7F1E293C8CD3D145C11FE107E46DC8A3DF8FC2E527BiFiDN" TargetMode="External"/><Relationship Id="rId2" Type="http://schemas.openxmlformats.org/officeDocument/2006/relationships/styles" Target="styles.xml"/><Relationship Id="rId16" Type="http://schemas.openxmlformats.org/officeDocument/2006/relationships/hyperlink" Target="http://muob.ru/aktualno/npa/resheniya/814696.html" TargetMode="External"/><Relationship Id="rId20" Type="http://schemas.openxmlformats.org/officeDocument/2006/relationships/hyperlink" Target="consultantplus://offline/ref=3EEBEB734175CC831381A441DD9BEFAE4925E8F7E192C8CD3D145C11FEi1i0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EBEB734175CC831381A441DD9BEFAE492DE7F3E090C8CD3D145C11FE107E46DC8A3DF8FC2E537AiFi4N" TargetMode="External"/><Relationship Id="rId24" Type="http://schemas.openxmlformats.org/officeDocument/2006/relationships/hyperlink" Target="consultantplus://offline/ref=3EEBEB734175CC831381A441DD9BEFAE4924EDF7E094C8CD3D145C11FEi1i0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ob.ru/aktualno/npa/resheniya/814696.html" TargetMode="External"/><Relationship Id="rId23" Type="http://schemas.openxmlformats.org/officeDocument/2006/relationships/hyperlink" Target="consultantplus://offline/ref=3EEBEB734175CC831381A441DD9BEFAE4924EDF7E094C8CD3D145C11FEi1i0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EBEB734175CC831381A441DD9BEFAE4924EDF7E094C8CD3D145C11FE107E46DC8A3DF8FC2E537EiFi8N" TargetMode="External"/><Relationship Id="rId19" Type="http://schemas.openxmlformats.org/officeDocument/2006/relationships/hyperlink" Target="consultantplus://offline/ref=3EEBEB734175CC831381A441DD9BEFAE492DE7F3E090C8CD3D145C11FEi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4EDF7E094C8CD3D145C11FE107E46DC8A3DF8FC2E5379iFi4N" TargetMode="External"/><Relationship Id="rId14" Type="http://schemas.openxmlformats.org/officeDocument/2006/relationships/hyperlink" Target="consultantplus://offline/ref=3EEBEB734175CC831381A441DD9BEFAE492DE7F3E090C8CD3D145C11FEi1i0N" TargetMode="External"/><Relationship Id="rId22" Type="http://schemas.openxmlformats.org/officeDocument/2006/relationships/hyperlink" Target="http://muob.ru/aktualno/npa/resheniya/814696.html" TargetMode="External"/><Relationship Id="rId27" Type="http://schemas.openxmlformats.org/officeDocument/2006/relationships/hyperlink" Target="http://muob.ru/aktualno/npa/resheniya/8146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208-87A8-4142-BC6E-7B2AF8E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30</cp:revision>
  <cp:lastPrinted>2018-11-28T08:56:00Z</cp:lastPrinted>
  <dcterms:created xsi:type="dcterms:W3CDTF">2018-06-28T08:16:00Z</dcterms:created>
  <dcterms:modified xsi:type="dcterms:W3CDTF">2018-11-29T02:41:00Z</dcterms:modified>
</cp:coreProperties>
</file>