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DD" w:rsidRDefault="002F73DD" w:rsidP="002F73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</w:t>
      </w:r>
    </w:p>
    <w:p w:rsidR="002F73DD" w:rsidRDefault="002F73DD" w:rsidP="002F73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44CA">
        <w:rPr>
          <w:rFonts w:ascii="Times New Roman" w:hAnsi="Times New Roman" w:cs="Times New Roman"/>
          <w:sz w:val="24"/>
          <w:szCs w:val="24"/>
        </w:rPr>
        <w:t>о рассчитываемой среднемесячной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CA"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 и главных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CA">
        <w:rPr>
          <w:rFonts w:ascii="Times New Roman" w:hAnsi="Times New Roman" w:cs="Times New Roman"/>
          <w:sz w:val="24"/>
          <w:szCs w:val="24"/>
        </w:rPr>
        <w:t>бухгалтеров муниципальных учреждений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CA">
        <w:rPr>
          <w:rFonts w:ascii="Times New Roman" w:hAnsi="Times New Roman" w:cs="Times New Roman"/>
          <w:sz w:val="24"/>
          <w:szCs w:val="24"/>
        </w:rPr>
        <w:t xml:space="preserve">унитарных предприятий, </w:t>
      </w:r>
      <w:r w:rsidRPr="00E14DEF">
        <w:rPr>
          <w:rFonts w:ascii="Times New Roman" w:hAnsi="Times New Roman" w:cs="Times New Roman"/>
          <w:sz w:val="24"/>
          <w:szCs w:val="24"/>
        </w:rPr>
        <w:t xml:space="preserve">находящихся в ведении </w:t>
      </w:r>
      <w:r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E14DE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F73DD" w:rsidRPr="007844CA" w:rsidRDefault="002F73DD" w:rsidP="002F73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08"/>
        <w:tblW w:w="9464" w:type="dxa"/>
        <w:tblLayout w:type="fixed"/>
        <w:tblLook w:val="04A0"/>
      </w:tblPr>
      <w:tblGrid>
        <w:gridCol w:w="817"/>
        <w:gridCol w:w="2658"/>
        <w:gridCol w:w="1899"/>
        <w:gridCol w:w="2567"/>
        <w:gridCol w:w="1523"/>
      </w:tblGrid>
      <w:tr w:rsidR="002F73DD" w:rsidTr="002F73DD">
        <w:tc>
          <w:tcPr>
            <w:tcW w:w="817" w:type="dxa"/>
          </w:tcPr>
          <w:p w:rsidR="002F73DD" w:rsidRDefault="002F73DD" w:rsidP="002F73D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8" w:type="dxa"/>
          </w:tcPr>
          <w:p w:rsidR="002F73DD" w:rsidRDefault="002F73DD" w:rsidP="002F73D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99" w:type="dxa"/>
          </w:tcPr>
          <w:p w:rsidR="002F73DD" w:rsidRDefault="002F73DD" w:rsidP="002F73D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567" w:type="dxa"/>
          </w:tcPr>
          <w:p w:rsidR="002F73DD" w:rsidRDefault="002F73DD" w:rsidP="002F73D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523" w:type="dxa"/>
          </w:tcPr>
          <w:p w:rsidR="002F73DD" w:rsidRDefault="002F73DD" w:rsidP="002F73D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2F73DD" w:rsidRDefault="002F73DD" w:rsidP="002F73D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2F73DD" w:rsidTr="002F73DD">
        <w:tc>
          <w:tcPr>
            <w:tcW w:w="817" w:type="dxa"/>
          </w:tcPr>
          <w:p w:rsidR="002F73DD" w:rsidRDefault="002F73DD" w:rsidP="002F73D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8" w:type="dxa"/>
          </w:tcPr>
          <w:p w:rsidR="002F73DD" w:rsidRDefault="002F73DD" w:rsidP="002F73D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«Николаевский сельский Дом культуры»</w:t>
            </w:r>
          </w:p>
        </w:tc>
        <w:tc>
          <w:tcPr>
            <w:tcW w:w="1899" w:type="dxa"/>
          </w:tcPr>
          <w:p w:rsidR="002F73DD" w:rsidRDefault="002F73DD" w:rsidP="002F73D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67" w:type="dxa"/>
          </w:tcPr>
          <w:p w:rsidR="002F73DD" w:rsidRDefault="002F73DD" w:rsidP="002F73D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Валентина Владимировна</w:t>
            </w:r>
          </w:p>
        </w:tc>
        <w:tc>
          <w:tcPr>
            <w:tcW w:w="1523" w:type="dxa"/>
          </w:tcPr>
          <w:p w:rsidR="002F73DD" w:rsidRDefault="002F73DD" w:rsidP="002F73D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25931,2</w:t>
            </w:r>
          </w:p>
        </w:tc>
      </w:tr>
    </w:tbl>
    <w:p w:rsidR="00463673" w:rsidRDefault="00463673" w:rsidP="002F73DD"/>
    <w:p w:rsidR="002F73DD" w:rsidRDefault="002F73DD" w:rsidP="002F7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2F73DD" w:rsidRDefault="002F73DD" w:rsidP="002F73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73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F73DD" w:rsidRPr="002F73DD" w:rsidRDefault="002F73DD" w:rsidP="002F73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Вотенцев</w:t>
      </w:r>
    </w:p>
    <w:sectPr w:rsidR="002F73DD" w:rsidRPr="002F73DD" w:rsidSect="0046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3DD"/>
    <w:rsid w:val="002F73DD"/>
    <w:rsid w:val="0046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F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B89C-EDBF-4076-B8A5-DAC6FE71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2017-02-03T06:00:00Z</dcterms:created>
  <dcterms:modified xsi:type="dcterms:W3CDTF">2017-02-03T06:08:00Z</dcterms:modified>
</cp:coreProperties>
</file>