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1E" w:rsidRDefault="0099021E" w:rsidP="0099021E">
      <w:pPr>
        <w:spacing w:line="312" w:lineRule="atLeast"/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ПРОЕКТ Российская Федерация</w:t>
      </w:r>
    </w:p>
    <w:p w:rsidR="0099021E" w:rsidRDefault="0099021E" w:rsidP="00990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99021E" w:rsidRDefault="0099021E" w:rsidP="00990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“Тайшетский район”</w:t>
      </w:r>
    </w:p>
    <w:p w:rsidR="0099021E" w:rsidRDefault="0099021E" w:rsidP="00990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Николаевское муниципальное образование</w:t>
      </w:r>
    </w:p>
    <w:p w:rsidR="0099021E" w:rsidRDefault="0099021E" w:rsidP="009902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Николаевского муниципального образования</w:t>
      </w:r>
    </w:p>
    <w:p w:rsidR="0099021E" w:rsidRDefault="0099021E" w:rsidP="0099021E">
      <w:pPr>
        <w:jc w:val="center"/>
        <w:rPr>
          <w:b/>
        </w:rPr>
      </w:pPr>
    </w:p>
    <w:p w:rsidR="0099021E" w:rsidRDefault="0099021E" w:rsidP="0099021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021E" w:rsidRDefault="0099021E" w:rsidP="0099021E"/>
    <w:p w:rsidR="0099021E" w:rsidRDefault="0099021E" w:rsidP="0099021E">
      <w:r>
        <w:t>«_____» ___________</w:t>
      </w:r>
      <w:r w:rsidR="00B6517B">
        <w:t xml:space="preserve"> </w:t>
      </w:r>
      <w:r>
        <w:t>год                                                  № _________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</w:p>
    <w:p w:rsidR="0099021E" w:rsidRDefault="0099021E" w:rsidP="0099021E">
      <w:pPr>
        <w:spacing w:line="312" w:lineRule="atLeast"/>
        <w:rPr>
          <w:color w:val="333333"/>
        </w:rPr>
      </w:pPr>
      <w:r>
        <w:rPr>
          <w:color w:val="333333"/>
        </w:rPr>
        <w:t>О правилах выпаса сельскохозяйственных</w:t>
      </w:r>
    </w:p>
    <w:p w:rsidR="0099021E" w:rsidRDefault="0099021E" w:rsidP="0099021E">
      <w:pPr>
        <w:spacing w:line="312" w:lineRule="atLeast"/>
        <w:rPr>
          <w:color w:val="333333"/>
        </w:rPr>
      </w:pPr>
      <w:r>
        <w:rPr>
          <w:color w:val="333333"/>
        </w:rPr>
        <w:t xml:space="preserve">животных  на  территории </w:t>
      </w:r>
      <w:proofErr w:type="gramStart"/>
      <w:r>
        <w:rPr>
          <w:color w:val="333333"/>
        </w:rPr>
        <w:t>Николаевского</w:t>
      </w:r>
      <w:proofErr w:type="gramEnd"/>
    </w:p>
    <w:p w:rsidR="0099021E" w:rsidRDefault="0099021E" w:rsidP="0099021E">
      <w:pPr>
        <w:spacing w:line="312" w:lineRule="atLeast"/>
        <w:jc w:val="both"/>
        <w:rPr>
          <w:color w:val="333333"/>
        </w:rPr>
      </w:pPr>
      <w:r>
        <w:rPr>
          <w:color w:val="333333"/>
        </w:rPr>
        <w:t>муниципального образования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</w:p>
    <w:p w:rsidR="0099021E" w:rsidRDefault="0099021E" w:rsidP="0099021E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   В целях обеспечения рационального использования пастбищ, во исполнение Федерального закона от 06.10.2003 г. №131-ФЗ «Об общих принципах организации местного самоуправления в Российской Федерации»,</w:t>
      </w:r>
      <w:r>
        <w:t xml:space="preserve"> Федерального закона от 30.03.1999 г. №52-ФЗ «О санитарно-эпидемиологическом благополучии населения», </w:t>
      </w:r>
      <w:r>
        <w:rPr>
          <w:color w:val="333333"/>
        </w:rPr>
        <w:t xml:space="preserve"> на основании ст.ст.6,23,46  Устава Николаевского муниципального образования, администрация Николаевского муниципального образования 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>
        <w:rPr>
          <w:color w:val="333333"/>
        </w:rPr>
        <w:t xml:space="preserve"> ПОСТАНОВЛЯЕТ:</w:t>
      </w:r>
    </w:p>
    <w:p w:rsidR="0099021E" w:rsidRDefault="0099021E" w:rsidP="0099021E">
      <w:pPr>
        <w:spacing w:line="360" w:lineRule="auto"/>
        <w:jc w:val="both"/>
        <w:rPr>
          <w:color w:val="333333"/>
        </w:rPr>
      </w:pPr>
      <w:r>
        <w:rPr>
          <w:color w:val="333333"/>
        </w:rPr>
        <w:br/>
        <w:t xml:space="preserve">          1. Утвердить прилагаемые Правила выпаса и содержания сельскохозяйственных животных на территории Николаевского муниципального образования .</w:t>
      </w:r>
      <w:r>
        <w:rPr>
          <w:color w:val="333333"/>
        </w:rPr>
        <w:br/>
        <w:t xml:space="preserve">          2. Специалистам администрации муниципального образования:</w:t>
      </w:r>
      <w:r>
        <w:rPr>
          <w:color w:val="333333"/>
        </w:rPr>
        <w:br/>
        <w:t xml:space="preserve">           - организовать ознакомление населения соответствующей территории с Правилами выпаса и содержания сельскохозяйственных животных на территории Николаевского муниципального образования, обеспечивая при необходимости разъяснение отдельных положений указанных Правил;</w:t>
      </w:r>
    </w:p>
    <w:p w:rsidR="0099021E" w:rsidRDefault="0099021E" w:rsidP="0099021E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  - определить места сбора животных в организованное стадо на отведенных для этого участках и других местах в пределах территорий населенных пунктов или за их пределами;</w:t>
      </w:r>
    </w:p>
    <w:p w:rsidR="0099021E" w:rsidRDefault="0099021E" w:rsidP="0099021E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 -согласовать с заинтересованными лицами, места коллективного выпаса сельскохозяйственных животных в пределах земель сельскохозяйственного назначения, земель лесного фонда, земель населенных пунктов и иных земель;</w:t>
      </w:r>
      <w:r>
        <w:rPr>
          <w:color w:val="333333"/>
        </w:rPr>
        <w:br/>
        <w:t xml:space="preserve">         - определить маршруты прогона сельскохозяйственных животных до мест выпаса и пастьбы;</w:t>
      </w:r>
      <w:r>
        <w:rPr>
          <w:color w:val="333333"/>
        </w:rPr>
        <w:br/>
      </w:r>
      <w:r>
        <w:rPr>
          <w:color w:val="333333"/>
        </w:rPr>
        <w:lastRenderedPageBreak/>
        <w:t xml:space="preserve">         - оказывать содействие и необходимую помощь собственникам сельскохозяйственных животных в организации коллективного выпаса скота, в том числе при заключении ими с пастухами коллективных или индивидуальных договоров на оказание услуг по выпасу животных.</w:t>
      </w:r>
    </w:p>
    <w:p w:rsidR="0099021E" w:rsidRDefault="0099021E" w:rsidP="0099021E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  3.Опубликовать настоящее Постановление в «Вестнике Николаевского муниципального образования».</w:t>
      </w:r>
    </w:p>
    <w:p w:rsidR="0099021E" w:rsidRDefault="0099021E" w:rsidP="0099021E">
      <w:pPr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      4.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выполнением настоящего Постановления оставляю за собой.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  <w:t xml:space="preserve">Глава </w:t>
      </w:r>
      <w:proofErr w:type="gramStart"/>
      <w:r>
        <w:rPr>
          <w:color w:val="333333"/>
        </w:rPr>
        <w:t>Николаевского</w:t>
      </w:r>
      <w:proofErr w:type="gramEnd"/>
    </w:p>
    <w:p w:rsidR="0099021E" w:rsidRDefault="0099021E" w:rsidP="0099021E">
      <w:pPr>
        <w:spacing w:line="312" w:lineRule="atLeast"/>
        <w:jc w:val="right"/>
        <w:rPr>
          <w:color w:val="333333"/>
        </w:rPr>
      </w:pPr>
      <w:r>
        <w:rPr>
          <w:color w:val="333333"/>
        </w:rPr>
        <w:t>муниципального образования                                                                       А.В. Вотенцев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  <w:r>
        <w:rPr>
          <w:color w:val="333333"/>
        </w:rPr>
        <w:br/>
      </w: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Default="0099021E" w:rsidP="0099021E">
      <w:pPr>
        <w:spacing w:line="312" w:lineRule="atLeast"/>
        <w:jc w:val="right"/>
        <w:rPr>
          <w:color w:val="333333"/>
        </w:rPr>
      </w:pPr>
    </w:p>
    <w:p w:rsidR="0099021E" w:rsidRPr="004A74D4" w:rsidRDefault="0099021E" w:rsidP="0099021E">
      <w:pPr>
        <w:spacing w:line="312" w:lineRule="atLeast"/>
        <w:jc w:val="right"/>
        <w:rPr>
          <w:color w:val="333333"/>
          <w:sz w:val="22"/>
          <w:szCs w:val="22"/>
        </w:rPr>
      </w:pPr>
      <w:proofErr w:type="gramStart"/>
      <w:r w:rsidRPr="004A74D4">
        <w:rPr>
          <w:color w:val="333333"/>
          <w:sz w:val="22"/>
          <w:szCs w:val="22"/>
        </w:rPr>
        <w:lastRenderedPageBreak/>
        <w:t>Утвержден</w:t>
      </w:r>
      <w:proofErr w:type="gramEnd"/>
      <w:r w:rsidRPr="004A74D4">
        <w:rPr>
          <w:color w:val="333333"/>
          <w:sz w:val="22"/>
          <w:szCs w:val="22"/>
        </w:rPr>
        <w:br/>
        <w:t xml:space="preserve">                                                                                                         Постановлением главы </w:t>
      </w:r>
      <w:r w:rsidRPr="004A74D4">
        <w:rPr>
          <w:color w:val="333333"/>
          <w:sz w:val="22"/>
          <w:szCs w:val="22"/>
        </w:rPr>
        <w:br/>
        <w:t xml:space="preserve">                                                                                                         Николаевского                </w:t>
      </w:r>
    </w:p>
    <w:p w:rsidR="0099021E" w:rsidRPr="004A74D4" w:rsidRDefault="0099021E" w:rsidP="0099021E">
      <w:pPr>
        <w:spacing w:line="312" w:lineRule="atLeast"/>
        <w:jc w:val="right"/>
        <w:rPr>
          <w:color w:val="333333"/>
          <w:sz w:val="22"/>
          <w:szCs w:val="22"/>
        </w:rPr>
      </w:pPr>
      <w:r w:rsidRPr="004A74D4">
        <w:rPr>
          <w:color w:val="333333"/>
          <w:sz w:val="22"/>
          <w:szCs w:val="22"/>
        </w:rPr>
        <w:t>муниципального образования</w:t>
      </w:r>
      <w:r w:rsidRPr="004A74D4">
        <w:rPr>
          <w:color w:val="333333"/>
          <w:sz w:val="22"/>
          <w:szCs w:val="22"/>
        </w:rPr>
        <w:br/>
        <w:t xml:space="preserve">                                                                                                         </w:t>
      </w:r>
      <w:proofErr w:type="gramStart"/>
      <w:r w:rsidRPr="004A74D4">
        <w:rPr>
          <w:color w:val="333333"/>
          <w:sz w:val="22"/>
          <w:szCs w:val="22"/>
        </w:rPr>
        <w:t>от</w:t>
      </w:r>
      <w:proofErr w:type="gramEnd"/>
      <w:r w:rsidRPr="004A74D4">
        <w:rPr>
          <w:color w:val="333333"/>
          <w:sz w:val="22"/>
          <w:szCs w:val="22"/>
        </w:rPr>
        <w:t xml:space="preserve"> ______________ № ______                                                                     </w:t>
      </w:r>
    </w:p>
    <w:p w:rsidR="0099021E" w:rsidRPr="004A74D4" w:rsidRDefault="0099021E" w:rsidP="0099021E">
      <w:pPr>
        <w:spacing w:line="312" w:lineRule="atLeast"/>
        <w:jc w:val="center"/>
        <w:rPr>
          <w:color w:val="333333"/>
          <w:sz w:val="22"/>
          <w:szCs w:val="22"/>
        </w:rPr>
      </w:pPr>
    </w:p>
    <w:p w:rsidR="0099021E" w:rsidRDefault="0099021E" w:rsidP="0099021E">
      <w:pPr>
        <w:spacing w:line="312" w:lineRule="atLeast"/>
        <w:jc w:val="center"/>
        <w:rPr>
          <w:color w:val="333333"/>
        </w:rPr>
      </w:pPr>
      <w:r w:rsidRPr="00004018">
        <w:rPr>
          <w:color w:val="333333"/>
        </w:rPr>
        <w:t>ПРАВИЛА</w:t>
      </w:r>
      <w:r w:rsidRPr="00004018">
        <w:rPr>
          <w:color w:val="333333"/>
        </w:rPr>
        <w:br/>
      </w:r>
      <w:r>
        <w:rPr>
          <w:color w:val="333333"/>
        </w:rPr>
        <w:t xml:space="preserve">                 </w:t>
      </w:r>
      <w:r w:rsidRPr="00004018">
        <w:rPr>
          <w:color w:val="333333"/>
        </w:rPr>
        <w:t>ВЫПАСА И СОДЕРЖАНИЯ СЕЛЬСКОХОЗЯЙСТВЕННЫХ </w:t>
      </w:r>
      <w:r>
        <w:rPr>
          <w:color w:val="333333"/>
        </w:rPr>
        <w:t>ЖИВОТНЫХ</w:t>
      </w:r>
      <w:r w:rsidRPr="00004018">
        <w:rPr>
          <w:color w:val="333333"/>
        </w:rPr>
        <w:br/>
      </w:r>
      <w:r>
        <w:rPr>
          <w:color w:val="333333"/>
        </w:rPr>
        <w:t xml:space="preserve">               </w:t>
      </w:r>
      <w:r w:rsidRPr="00004018">
        <w:rPr>
          <w:color w:val="333333"/>
        </w:rPr>
        <w:t xml:space="preserve">НА ТЕРРИТОРИИ </w:t>
      </w:r>
      <w:r>
        <w:rPr>
          <w:color w:val="333333"/>
        </w:rPr>
        <w:t>НИКОЛАЕВСКОГО  МУНИЦИПАЛЬНОГО ОБРАЗОВАНИЯ</w:t>
      </w:r>
    </w:p>
    <w:p w:rsidR="0099021E" w:rsidRDefault="0099021E" w:rsidP="0099021E">
      <w:pPr>
        <w:spacing w:line="312" w:lineRule="atLeast"/>
        <w:jc w:val="center"/>
        <w:rPr>
          <w:color w:val="333333"/>
        </w:rPr>
      </w:pP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 xml:space="preserve">1. Настоящие Правила устанавливают порядок содержания и выпаса сельскохозяйственных животных на территории </w:t>
      </w:r>
      <w:r>
        <w:rPr>
          <w:color w:val="333333"/>
        </w:rPr>
        <w:t>Николаевского муниципального образования</w:t>
      </w:r>
      <w:r w:rsidRPr="00004018">
        <w:rPr>
          <w:color w:val="333333"/>
        </w:rPr>
        <w:t xml:space="preserve"> в целях обеспечения рационального использования пастбищ.</w:t>
      </w:r>
      <w:r w:rsidRPr="00004018">
        <w:rPr>
          <w:color w:val="333333"/>
        </w:rPr>
        <w:br/>
        <w:t>Положения настоящих Правил подлежат применению, если иное не установлено действующим законодательством Российской Федерации.</w:t>
      </w:r>
      <w:r w:rsidRPr="00004018">
        <w:rPr>
          <w:color w:val="333333"/>
        </w:rPr>
        <w:br/>
        <w:t>2. В целях настоящих Правил применяются следующие понятия и определения:</w:t>
      </w:r>
      <w:r w:rsidRPr="00004018">
        <w:rPr>
          <w:color w:val="333333"/>
        </w:rPr>
        <w:br/>
        <w:t>сельскохозяйственные животные - крупные рогатые, мелкие рогатые и другие животные, содержащиеся в домашних хозяйствах граждан и используемые в целях производства животноводческой, молочной, сопутствующей и другой продукции, необходимым условием содержания которых является выпас (лошади, коровы, овцы, козы и др.);</w:t>
      </w:r>
      <w:r w:rsidRPr="00004018">
        <w:rPr>
          <w:color w:val="333333"/>
        </w:rPr>
        <w:br/>
        <w:t>выпас сельскохозяйственных животных -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участках.</w:t>
      </w:r>
      <w:r w:rsidRPr="00004018">
        <w:rPr>
          <w:color w:val="333333"/>
        </w:rPr>
        <w:br/>
        <w:t xml:space="preserve">3. Выпас сельскохозяйственных животных на территории </w:t>
      </w:r>
      <w:r>
        <w:rPr>
          <w:color w:val="333333"/>
        </w:rPr>
        <w:t>Николаевского муниципального образования</w:t>
      </w:r>
      <w:r w:rsidRPr="00004018">
        <w:rPr>
          <w:color w:val="333333"/>
        </w:rPr>
        <w:t xml:space="preserve"> осуществляется на огороженных пастбищах, либо на не огороженных пастбищах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</w:t>
      </w:r>
      <w:r>
        <w:rPr>
          <w:color w:val="333333"/>
        </w:rPr>
        <w:t>луг по выпасу животных (далее п</w:t>
      </w:r>
      <w:r w:rsidRPr="00004018">
        <w:rPr>
          <w:color w:val="333333"/>
        </w:rPr>
        <w:t>астух).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>Запрещается безнадзорный выгул или выпас сельскохозяйстве</w:t>
      </w:r>
      <w:r>
        <w:rPr>
          <w:color w:val="333333"/>
        </w:rPr>
        <w:t xml:space="preserve">нных животных на полосах отвода автомобильных дорог общего </w:t>
      </w:r>
      <w:r w:rsidRPr="00004018">
        <w:rPr>
          <w:color w:val="333333"/>
        </w:rPr>
        <w:t>пользования.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>Запрещается выпас сельскохозяйственных животных на территориях улиц, детских садов, школ, амбулаторий, спортивных и детских площадок, в ме</w:t>
      </w:r>
      <w:r>
        <w:rPr>
          <w:color w:val="333333"/>
        </w:rPr>
        <w:t xml:space="preserve">стах массового отдыха и купания </w:t>
      </w:r>
      <w:r w:rsidRPr="00004018">
        <w:rPr>
          <w:color w:val="333333"/>
        </w:rPr>
        <w:t>людей.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 xml:space="preserve">4. </w:t>
      </w:r>
      <w:proofErr w:type="gramStart"/>
      <w:r w:rsidRPr="00004018">
        <w:rPr>
          <w:color w:val="333333"/>
        </w:rPr>
        <w:t>До начала сезона выпаса сельскохозяйственных животных их собственники, в лице уполномоченных представителей, обращаются в орган местного самоуправления (администрация муниципального образования),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 (или) в целях заключения договора аренд</w:t>
      </w:r>
      <w:r>
        <w:rPr>
          <w:color w:val="333333"/>
        </w:rPr>
        <w:t xml:space="preserve">ы земельных участков для выпаса </w:t>
      </w:r>
      <w:r w:rsidRPr="00004018">
        <w:rPr>
          <w:color w:val="333333"/>
        </w:rPr>
        <w:t>животных.</w:t>
      </w:r>
      <w:proofErr w:type="gramEnd"/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 xml:space="preserve">5. </w:t>
      </w:r>
      <w:proofErr w:type="gramStart"/>
      <w:r w:rsidRPr="00004018">
        <w:rPr>
          <w:color w:val="333333"/>
        </w:rPr>
        <w:t xml:space="preserve">В целях обеспечения интересов собственников сельскохозяйственных животных, землепользователей и других лиц, права и интересы которых могут быть затронуты в результате безнадзорного выгула и выпаса скота, орган местного самоуправления оказывает организационно-техническое и правовое содействие и помощь собственникам </w:t>
      </w:r>
      <w:r w:rsidRPr="00004018">
        <w:rPr>
          <w:color w:val="333333"/>
        </w:rPr>
        <w:lastRenderedPageBreak/>
        <w:t>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Федерации.</w:t>
      </w:r>
      <w:r w:rsidRPr="00004018">
        <w:rPr>
          <w:color w:val="333333"/>
        </w:rPr>
        <w:br/>
        <w:t>6.</w:t>
      </w:r>
      <w:proofErr w:type="gramEnd"/>
      <w:r w:rsidRPr="00004018">
        <w:rPr>
          <w:color w:val="333333"/>
        </w:rPr>
        <w:t xml:space="preserve"> Прогон сельскохозяйственных животных к месту выпаса осуществляется их собственниками или пастухами по маршрутам, согласованным или установленным</w:t>
      </w:r>
      <w:r>
        <w:rPr>
          <w:color w:val="333333"/>
        </w:rPr>
        <w:t xml:space="preserve"> органом местного  </w:t>
      </w:r>
      <w:r w:rsidRPr="00004018">
        <w:rPr>
          <w:color w:val="333333"/>
        </w:rPr>
        <w:t>самоуправления.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>7. Коллективный или индивидуальный выпас сельскохозяйственных животных должен осуществляться с соблюдением предельных норм нагрузки на пастбища, которые определяются органом местного самоуправления на основе научной и трад</w:t>
      </w:r>
      <w:r>
        <w:rPr>
          <w:color w:val="333333"/>
        </w:rPr>
        <w:t xml:space="preserve">иционной методики их </w:t>
      </w:r>
      <w:r w:rsidRPr="00004018">
        <w:rPr>
          <w:color w:val="333333"/>
        </w:rPr>
        <w:t>расчета.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 xml:space="preserve">Орган местного самоуправления совместно с Управлением сельского хозяйства </w:t>
      </w:r>
      <w:r>
        <w:rPr>
          <w:color w:val="333333"/>
        </w:rPr>
        <w:t>Тайшетского</w:t>
      </w:r>
      <w:r w:rsidRPr="00004018">
        <w:rPr>
          <w:color w:val="333333"/>
        </w:rPr>
        <w:t xml:space="preserve"> района определяют предельную норму нагрузки на пастбища.</w:t>
      </w:r>
      <w:r w:rsidRPr="00004018">
        <w:rPr>
          <w:color w:val="333333"/>
        </w:rPr>
        <w:br/>
        <w:t>8. Собственники сельскохозяйственных животных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</w:t>
      </w:r>
      <w:r>
        <w:rPr>
          <w:color w:val="333333"/>
        </w:rPr>
        <w:t xml:space="preserve"> на участки, не предназначенные для этих </w:t>
      </w:r>
      <w:r w:rsidRPr="00004018">
        <w:rPr>
          <w:color w:val="333333"/>
        </w:rPr>
        <w:t>целей.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proofErr w:type="gramStart"/>
      <w:r w:rsidRPr="00004018">
        <w:rPr>
          <w:color w:val="333333"/>
        </w:rPr>
        <w:t>Запрещается оставлять сельскохозяйственных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r w:rsidRPr="00004018">
        <w:rPr>
          <w:color w:val="333333"/>
        </w:rPr>
        <w:br/>
        <w:t>9.</w:t>
      </w:r>
      <w:proofErr w:type="gramEnd"/>
      <w:r w:rsidRPr="00004018">
        <w:rPr>
          <w:color w:val="333333"/>
        </w:rPr>
        <w:t xml:space="preserve"> </w:t>
      </w:r>
      <w:proofErr w:type="gramStart"/>
      <w:r w:rsidRPr="00004018">
        <w:rPr>
          <w:color w:val="333333"/>
        </w:rPr>
        <w:t>Собственники, которые содержат сельскохозяйственных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сельскохозяйственных животных, профилактики и борьбы с инфекционными болезнями сельскохозяйственных животных, а также болезнями, общими для человека и животных, обязаны обеспечить содержание и уход за сельскохозяйственными животными в соответствии с дейст</w:t>
      </w:r>
      <w:r>
        <w:rPr>
          <w:color w:val="333333"/>
        </w:rPr>
        <w:t>вующими</w:t>
      </w:r>
      <w:proofErr w:type="gramEnd"/>
    </w:p>
    <w:p w:rsidR="0099021E" w:rsidRDefault="0099021E" w:rsidP="0099021E">
      <w:pPr>
        <w:spacing w:line="312" w:lineRule="atLeast"/>
        <w:jc w:val="both"/>
        <w:rPr>
          <w:color w:val="333333"/>
        </w:rPr>
      </w:pPr>
      <w:r>
        <w:rPr>
          <w:color w:val="333333"/>
        </w:rPr>
        <w:t xml:space="preserve">ветеринарно-санитарными правилами и </w:t>
      </w:r>
      <w:r w:rsidRPr="00004018">
        <w:rPr>
          <w:color w:val="333333"/>
        </w:rPr>
        <w:t>нормами.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>10. Собственники сельскохозяйственных животных имеют право:</w:t>
      </w:r>
      <w:r w:rsidRPr="00004018">
        <w:rPr>
          <w:color w:val="333333"/>
        </w:rPr>
        <w:br/>
        <w:t>- обращаться в органы местного самоуправления для получен</w:t>
      </w:r>
      <w:r>
        <w:rPr>
          <w:color w:val="333333"/>
        </w:rPr>
        <w:t xml:space="preserve">ия участка для выпаса и прогона сельскохозяйственных </w:t>
      </w:r>
      <w:r w:rsidRPr="00004018">
        <w:rPr>
          <w:color w:val="333333"/>
        </w:rPr>
        <w:t>животных;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>-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  <w:r w:rsidRPr="00004018">
        <w:rPr>
          <w:color w:val="333333"/>
        </w:rPr>
        <w:br/>
        <w:t>- осуществлять выпас животных на пастбищах в сроки, указанные в договорах аренды;</w:t>
      </w:r>
      <w:r w:rsidRPr="00004018">
        <w:rPr>
          <w:color w:val="333333"/>
        </w:rPr>
        <w:br/>
        <w:t>11. Собственники сельскохозяйственных животных (пастухи) обязаны:</w:t>
      </w:r>
      <w:r w:rsidRPr="00004018">
        <w:rPr>
          <w:color w:val="333333"/>
        </w:rPr>
        <w:br/>
        <w:t xml:space="preserve">- представлять специалистам ветеринарной службы по их требованию сельскохозяйственных животных для осмотра и создавать условия для проведения их осмотра, исследований и обработок; 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Pr="00004018">
        <w:rPr>
          <w:color w:val="333333"/>
        </w:rPr>
        <w:t>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животных, а также об их необычном поведении; до прибытия специалистов изолировать заболевшее животное;</w:t>
      </w:r>
      <w:r w:rsidRPr="00004018">
        <w:rPr>
          <w:color w:val="333333"/>
        </w:rPr>
        <w:br/>
        <w:t xml:space="preserve">- не допускать выбрасывание трупов животных в не отведенных местах. 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 xml:space="preserve">Трупы </w:t>
      </w:r>
      <w:proofErr w:type="gramStart"/>
      <w:r w:rsidRPr="00004018">
        <w:rPr>
          <w:color w:val="333333"/>
        </w:rPr>
        <w:t>животных</w:t>
      </w:r>
      <w:proofErr w:type="gramEnd"/>
      <w:r>
        <w:rPr>
          <w:color w:val="333333"/>
        </w:rPr>
        <w:t xml:space="preserve"> </w:t>
      </w:r>
      <w:r w:rsidRPr="00004018">
        <w:rPr>
          <w:color w:val="333333"/>
        </w:rPr>
        <w:t>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скотомогильники.</w:t>
      </w:r>
      <w:r w:rsidRPr="00004018">
        <w:rPr>
          <w:color w:val="333333"/>
        </w:rPr>
        <w:br/>
        <w:t xml:space="preserve">Категорически запрещается сброс биологических отходов в бытовые мусорные </w:t>
      </w:r>
      <w:r w:rsidRPr="00004018">
        <w:rPr>
          <w:color w:val="333333"/>
        </w:rPr>
        <w:lastRenderedPageBreak/>
        <w:t>контейнеры, водоемы, реки и вывоз их на полигон для захо</w:t>
      </w:r>
      <w:r>
        <w:rPr>
          <w:color w:val="333333"/>
        </w:rPr>
        <w:t xml:space="preserve">ронения ТБО и уничтожение путем закапывания в </w:t>
      </w:r>
      <w:r w:rsidRPr="00004018">
        <w:rPr>
          <w:color w:val="333333"/>
        </w:rPr>
        <w:t>землю;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>- содержать в надлежащем состоянии животноводческие помещения и сооружения для хранения</w:t>
      </w:r>
      <w:r>
        <w:rPr>
          <w:color w:val="333333"/>
        </w:rPr>
        <w:t xml:space="preserve"> </w:t>
      </w:r>
      <w:r w:rsidRPr="00004018">
        <w:rPr>
          <w:color w:val="333333"/>
        </w:rPr>
        <w:t>кормов;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>- осуществлять выпас скота в соответствии с настоящими Правилами;</w:t>
      </w:r>
      <w:r w:rsidRPr="00004018">
        <w:rPr>
          <w:color w:val="333333"/>
        </w:rPr>
        <w:br/>
        <w:t>- не допускать потраву и порчу сельскохозяйственными животными чужих сенокосов, посевов и иных сельскохозяйственных угодий, поврежд</w:t>
      </w:r>
      <w:r>
        <w:rPr>
          <w:color w:val="333333"/>
        </w:rPr>
        <w:t xml:space="preserve">ение или уничтожение насаждений и других </w:t>
      </w:r>
      <w:r w:rsidRPr="00004018">
        <w:rPr>
          <w:color w:val="333333"/>
        </w:rPr>
        <w:t>культур;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>- сдавать животное (пастуху) и забирать его из стада в установленных</w:t>
      </w:r>
      <w:r>
        <w:rPr>
          <w:color w:val="333333"/>
        </w:rPr>
        <w:t xml:space="preserve"> местах сбора и в установленное </w:t>
      </w:r>
      <w:r w:rsidRPr="00004018">
        <w:rPr>
          <w:color w:val="333333"/>
        </w:rPr>
        <w:t>время;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 xml:space="preserve">- выполнять условия выпаса, прогона сельскохозяйственных животных и птицы, а также условия договора аренды участка лесного фонда или земельных участков из состава земель иных категорий, предназначенных для </w:t>
      </w:r>
      <w:r>
        <w:rPr>
          <w:color w:val="333333"/>
        </w:rPr>
        <w:t>выпаса животных;</w:t>
      </w:r>
      <w:proofErr w:type="gramStart"/>
      <w:r>
        <w:rPr>
          <w:color w:val="333333"/>
        </w:rPr>
        <w:br/>
        <w:t>-</w:t>
      </w:r>
      <w:proofErr w:type="gramEnd"/>
      <w:r>
        <w:rPr>
          <w:color w:val="333333"/>
        </w:rPr>
        <w:t xml:space="preserve">соблюдать правила пожарной </w:t>
      </w:r>
      <w:r w:rsidRPr="00004018">
        <w:rPr>
          <w:color w:val="333333"/>
        </w:rPr>
        <w:t>безопасности;</w:t>
      </w:r>
    </w:p>
    <w:p w:rsidR="0099021E" w:rsidRDefault="0099021E" w:rsidP="0099021E">
      <w:pPr>
        <w:spacing w:line="312" w:lineRule="atLeast"/>
        <w:jc w:val="both"/>
        <w:rPr>
          <w:color w:val="333333"/>
        </w:rPr>
      </w:pPr>
      <w:r w:rsidRPr="00004018">
        <w:rPr>
          <w:color w:val="333333"/>
        </w:rPr>
        <w:t>- принимать участие в проводимых органом местного самоуправ</w:t>
      </w:r>
      <w:r>
        <w:rPr>
          <w:color w:val="333333"/>
        </w:rPr>
        <w:t xml:space="preserve">ления мероприятиях по улучшению </w:t>
      </w:r>
      <w:r w:rsidRPr="00004018">
        <w:rPr>
          <w:color w:val="333333"/>
        </w:rPr>
        <w:t>пастбищ.</w:t>
      </w:r>
    </w:p>
    <w:p w:rsidR="0099021E" w:rsidRDefault="0099021E" w:rsidP="0099021E">
      <w:r w:rsidRPr="00004018">
        <w:rPr>
          <w:color w:val="333333"/>
        </w:rPr>
        <w:t xml:space="preserve">12. Нарушение Правил содержания, выпаса и прогона сельскохозяйственных животных и домашней птицы на территории </w:t>
      </w:r>
      <w:r>
        <w:rPr>
          <w:color w:val="333333"/>
        </w:rPr>
        <w:t>Николаевского муниципального образования</w:t>
      </w:r>
      <w:r w:rsidRPr="00004018">
        <w:rPr>
          <w:color w:val="333333"/>
        </w:rPr>
        <w:t xml:space="preserve"> влечет административную ответственность согласно Кодексу Российской Федерации об административных правонарушениях.</w:t>
      </w:r>
    </w:p>
    <w:p w:rsidR="00F665AD" w:rsidRDefault="00F665AD"/>
    <w:sectPr w:rsidR="00F665AD" w:rsidSect="00F6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1E"/>
    <w:rsid w:val="0099021E"/>
    <w:rsid w:val="00B6517B"/>
    <w:rsid w:val="00EC3F17"/>
    <w:rsid w:val="00F6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1487</Words>
  <Characters>8480</Characters>
  <Application>Microsoft Office Word</Application>
  <DocSecurity>0</DocSecurity>
  <Lines>70</Lines>
  <Paragraphs>19</Paragraphs>
  <ScaleCrop>false</ScaleCrop>
  <Company>Microsoft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2016-08-19T04:58:00Z</dcterms:created>
  <dcterms:modified xsi:type="dcterms:W3CDTF">2016-08-19T04:59:00Z</dcterms:modified>
</cp:coreProperties>
</file>